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A3D48" w14:textId="77777777" w:rsidR="00E3469F" w:rsidRDefault="00000000">
      <w:pPr>
        <w:pStyle w:val="Corpodetexto"/>
        <w:ind w:left="400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62794904" wp14:editId="61F2F91D">
            <wp:extent cx="617397" cy="6537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397" cy="65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DD05E" w14:textId="77777777" w:rsidR="00E3469F" w:rsidRDefault="00000000">
      <w:pPr>
        <w:spacing w:before="12"/>
        <w:ind w:left="2231" w:right="2239" w:firstLine="1120"/>
        <w:rPr>
          <w:rFonts w:ascii="Times New Roman"/>
          <w:b/>
        </w:rPr>
      </w:pPr>
      <w:r>
        <w:rPr>
          <w:rFonts w:ascii="Times New Roman"/>
          <w:b/>
        </w:rPr>
        <w:t>ESTADO DE SERGIPE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>PREFEITURA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MUNICIPAL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DE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MALHADOR</w:t>
      </w:r>
    </w:p>
    <w:p w14:paraId="440F7E7D" w14:textId="77777777" w:rsidR="00E3469F" w:rsidRDefault="00E3469F">
      <w:pPr>
        <w:pStyle w:val="Corpodetexto"/>
        <w:spacing w:before="3"/>
        <w:rPr>
          <w:rFonts w:ascii="Times New Roman"/>
          <w:sz w:val="23"/>
        </w:rPr>
      </w:pPr>
    </w:p>
    <w:p w14:paraId="2174612C" w14:textId="34E95F01" w:rsidR="00E3469F" w:rsidRDefault="00000000">
      <w:pPr>
        <w:pStyle w:val="Corpodetexto"/>
        <w:spacing w:before="1"/>
        <w:ind w:left="913" w:right="925"/>
        <w:jc w:val="center"/>
      </w:pPr>
      <w:r>
        <w:t>PORTARIA</w:t>
      </w:r>
      <w:r>
        <w:rPr>
          <w:spacing w:val="-3"/>
        </w:rPr>
        <w:t xml:space="preserve"> </w:t>
      </w:r>
      <w:r>
        <w:t>Nº</w:t>
      </w:r>
      <w:r>
        <w:rPr>
          <w:spacing w:val="-1"/>
        </w:rPr>
        <w:t xml:space="preserve"> </w:t>
      </w:r>
      <w:r w:rsidR="002F459C">
        <w:t>167</w:t>
      </w:r>
    </w:p>
    <w:p w14:paraId="08C08DB5" w14:textId="3A18AA85" w:rsidR="00E3469F" w:rsidRDefault="00000000">
      <w:pPr>
        <w:pStyle w:val="Corpodetexto"/>
        <w:spacing w:before="42"/>
        <w:ind w:left="912" w:right="925"/>
        <w:jc w:val="center"/>
      </w:pPr>
      <w:r>
        <w:t>DE</w:t>
      </w:r>
      <w:r>
        <w:rPr>
          <w:spacing w:val="-2"/>
        </w:rPr>
        <w:t xml:space="preserve"> </w:t>
      </w:r>
      <w:r w:rsidR="002F459C">
        <w:t>02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 w:rsidR="002F459C">
        <w:t>JANEIRO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</w:t>
      </w:r>
      <w:r w:rsidR="002F459C">
        <w:t>4</w:t>
      </w:r>
      <w:r>
        <w:t>.</w:t>
      </w:r>
    </w:p>
    <w:p w14:paraId="5E091F7C" w14:textId="77777777" w:rsidR="00E3469F" w:rsidRDefault="00E3469F">
      <w:pPr>
        <w:rPr>
          <w:b/>
          <w:sz w:val="28"/>
        </w:rPr>
      </w:pPr>
    </w:p>
    <w:p w14:paraId="1F09C3DF" w14:textId="77777777" w:rsidR="00E3469F" w:rsidRDefault="00E3469F">
      <w:pPr>
        <w:spacing w:before="8"/>
        <w:rPr>
          <w:b/>
          <w:sz w:val="28"/>
        </w:rPr>
      </w:pPr>
    </w:p>
    <w:p w14:paraId="54AC0419" w14:textId="77777777" w:rsidR="00E3469F" w:rsidRDefault="00000000">
      <w:pPr>
        <w:pStyle w:val="Corpodetexto"/>
        <w:spacing w:line="360" w:lineRule="auto"/>
        <w:ind w:left="4497"/>
      </w:pPr>
      <w:r>
        <w:t>Autoriza</w:t>
      </w:r>
      <w:r>
        <w:rPr>
          <w:spacing w:val="1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renovação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cessão</w:t>
      </w:r>
      <w:r>
        <w:rPr>
          <w:spacing w:val="16"/>
        </w:rPr>
        <w:t xml:space="preserve"> </w:t>
      </w:r>
      <w:r>
        <w:t>do</w:t>
      </w:r>
      <w:r>
        <w:rPr>
          <w:spacing w:val="-50"/>
        </w:rPr>
        <w:t xml:space="preserve"> </w:t>
      </w:r>
      <w:r>
        <w:t>servidor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dá outras</w:t>
      </w:r>
      <w:r>
        <w:rPr>
          <w:spacing w:val="-4"/>
        </w:rPr>
        <w:t xml:space="preserve"> </w:t>
      </w:r>
      <w:r>
        <w:t>providências.</w:t>
      </w:r>
    </w:p>
    <w:p w14:paraId="662614DD" w14:textId="77777777" w:rsidR="00E3469F" w:rsidRDefault="00E3469F">
      <w:pPr>
        <w:rPr>
          <w:b/>
          <w:sz w:val="28"/>
        </w:rPr>
      </w:pPr>
    </w:p>
    <w:p w14:paraId="5DFB3DB2" w14:textId="77777777" w:rsidR="00E3469F" w:rsidRDefault="00E3469F">
      <w:pPr>
        <w:rPr>
          <w:b/>
          <w:sz w:val="28"/>
        </w:rPr>
      </w:pPr>
    </w:p>
    <w:p w14:paraId="0A7AC696" w14:textId="77777777" w:rsidR="00E3469F" w:rsidRDefault="00000000">
      <w:pPr>
        <w:pStyle w:val="Corpodetexto"/>
        <w:spacing w:before="167"/>
        <w:ind w:left="810"/>
        <w:rPr>
          <w:b w:val="0"/>
        </w:rPr>
      </w:pPr>
      <w:r>
        <w:t>O</w:t>
      </w:r>
      <w:r>
        <w:rPr>
          <w:spacing w:val="14"/>
        </w:rPr>
        <w:t xml:space="preserve"> </w:t>
      </w:r>
      <w:r>
        <w:t>PREFEITO</w:t>
      </w:r>
      <w:r>
        <w:rPr>
          <w:spacing w:val="16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MUNICIPIO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MALHADOR,</w:t>
      </w:r>
      <w:r>
        <w:rPr>
          <w:spacing w:val="15"/>
        </w:rPr>
        <w:t xml:space="preserve"> </w:t>
      </w:r>
      <w:r>
        <w:t>ESTADO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SERGIPE,</w:t>
      </w:r>
      <w:r>
        <w:rPr>
          <w:spacing w:val="23"/>
        </w:rPr>
        <w:t xml:space="preserve"> </w:t>
      </w:r>
      <w:r>
        <w:rPr>
          <w:b w:val="0"/>
        </w:rPr>
        <w:t>no</w:t>
      </w:r>
      <w:r>
        <w:rPr>
          <w:b w:val="0"/>
          <w:spacing w:val="14"/>
        </w:rPr>
        <w:t xml:space="preserve"> </w:t>
      </w:r>
      <w:r>
        <w:rPr>
          <w:b w:val="0"/>
        </w:rPr>
        <w:t>uso</w:t>
      </w:r>
    </w:p>
    <w:p w14:paraId="232111B4" w14:textId="77777777" w:rsidR="00E3469F" w:rsidRDefault="00000000">
      <w:pPr>
        <w:spacing w:before="140"/>
        <w:ind w:left="102"/>
        <w:rPr>
          <w:sz w:val="24"/>
        </w:rPr>
      </w:pPr>
      <w:r>
        <w:rPr>
          <w:sz w:val="24"/>
        </w:rPr>
        <w:t>das</w:t>
      </w:r>
      <w:r>
        <w:rPr>
          <w:spacing w:val="21"/>
          <w:sz w:val="24"/>
        </w:rPr>
        <w:t xml:space="preserve"> </w:t>
      </w:r>
      <w:r>
        <w:rPr>
          <w:sz w:val="24"/>
        </w:rPr>
        <w:t>atribuições</w:t>
      </w:r>
      <w:r>
        <w:rPr>
          <w:spacing w:val="19"/>
          <w:sz w:val="24"/>
        </w:rPr>
        <w:t xml:space="preserve"> </w:t>
      </w:r>
      <w:r>
        <w:rPr>
          <w:sz w:val="24"/>
        </w:rPr>
        <w:t>que</w:t>
      </w:r>
      <w:r>
        <w:rPr>
          <w:spacing w:val="21"/>
          <w:sz w:val="24"/>
        </w:rPr>
        <w:t xml:space="preserve"> </w:t>
      </w:r>
      <w:r>
        <w:rPr>
          <w:sz w:val="24"/>
        </w:rPr>
        <w:t>lhe</w:t>
      </w:r>
      <w:r>
        <w:rPr>
          <w:spacing w:val="18"/>
          <w:sz w:val="24"/>
        </w:rPr>
        <w:t xml:space="preserve"> </w:t>
      </w:r>
      <w:r>
        <w:rPr>
          <w:sz w:val="24"/>
        </w:rPr>
        <w:t>são</w:t>
      </w:r>
      <w:r>
        <w:rPr>
          <w:spacing w:val="22"/>
          <w:sz w:val="24"/>
        </w:rPr>
        <w:t xml:space="preserve"> </w:t>
      </w:r>
      <w:r>
        <w:rPr>
          <w:sz w:val="24"/>
        </w:rPr>
        <w:t>conferidas</w:t>
      </w:r>
      <w:r>
        <w:rPr>
          <w:spacing w:val="21"/>
          <w:sz w:val="24"/>
        </w:rPr>
        <w:t xml:space="preserve"> </w:t>
      </w:r>
      <w:r>
        <w:rPr>
          <w:sz w:val="24"/>
        </w:rPr>
        <w:t>pelo</w:t>
      </w:r>
      <w:r>
        <w:rPr>
          <w:spacing w:val="21"/>
          <w:sz w:val="24"/>
        </w:rPr>
        <w:t xml:space="preserve"> </w:t>
      </w:r>
      <w:r>
        <w:rPr>
          <w:sz w:val="24"/>
        </w:rPr>
        <w:t>artigo</w:t>
      </w:r>
      <w:r>
        <w:rPr>
          <w:spacing w:val="20"/>
          <w:sz w:val="24"/>
        </w:rPr>
        <w:t xml:space="preserve"> </w:t>
      </w:r>
      <w:r>
        <w:rPr>
          <w:sz w:val="24"/>
        </w:rPr>
        <w:t>45,</w:t>
      </w:r>
      <w:r>
        <w:rPr>
          <w:spacing w:val="22"/>
          <w:sz w:val="24"/>
        </w:rPr>
        <w:t xml:space="preserve"> </w:t>
      </w:r>
      <w:r>
        <w:rPr>
          <w:sz w:val="24"/>
        </w:rPr>
        <w:t>inciso</w:t>
      </w:r>
      <w:r>
        <w:rPr>
          <w:spacing w:val="20"/>
          <w:sz w:val="24"/>
        </w:rPr>
        <w:t xml:space="preserve"> </w:t>
      </w:r>
      <w:r>
        <w:rPr>
          <w:sz w:val="24"/>
        </w:rPr>
        <w:t>VII,</w:t>
      </w:r>
      <w:r>
        <w:rPr>
          <w:spacing w:val="22"/>
          <w:sz w:val="24"/>
        </w:rPr>
        <w:t xml:space="preserve"> </w:t>
      </w:r>
      <w:r>
        <w:rPr>
          <w:sz w:val="24"/>
        </w:rPr>
        <w:t>“a”</w:t>
      </w:r>
      <w:r>
        <w:rPr>
          <w:spacing w:val="20"/>
          <w:sz w:val="24"/>
        </w:rPr>
        <w:t xml:space="preserve"> </w:t>
      </w:r>
      <w:r>
        <w:rPr>
          <w:sz w:val="24"/>
        </w:rPr>
        <w:t>da</w:t>
      </w:r>
      <w:r>
        <w:rPr>
          <w:spacing w:val="22"/>
          <w:sz w:val="24"/>
        </w:rPr>
        <w:t xml:space="preserve"> </w:t>
      </w:r>
      <w:r>
        <w:rPr>
          <w:sz w:val="24"/>
        </w:rPr>
        <w:t>Lei</w:t>
      </w:r>
      <w:r>
        <w:rPr>
          <w:spacing w:val="22"/>
          <w:sz w:val="24"/>
        </w:rPr>
        <w:t xml:space="preserve"> </w:t>
      </w:r>
      <w:r>
        <w:rPr>
          <w:sz w:val="24"/>
        </w:rPr>
        <w:t>Orgânica</w:t>
      </w:r>
    </w:p>
    <w:p w14:paraId="46B0FC7C" w14:textId="77777777" w:rsidR="00E3469F" w:rsidRDefault="00000000">
      <w:pPr>
        <w:spacing w:before="141"/>
        <w:ind w:left="102"/>
        <w:rPr>
          <w:sz w:val="24"/>
        </w:rPr>
      </w:pPr>
      <w:r>
        <w:rPr>
          <w:sz w:val="24"/>
        </w:rPr>
        <w:t>Municipal,</w:t>
      </w:r>
    </w:p>
    <w:p w14:paraId="0ED2EF93" w14:textId="77777777" w:rsidR="00E3469F" w:rsidRDefault="00E3469F">
      <w:pPr>
        <w:rPr>
          <w:sz w:val="29"/>
        </w:rPr>
      </w:pPr>
    </w:p>
    <w:p w14:paraId="4D3D9BAA" w14:textId="77777777" w:rsidR="00E3469F" w:rsidRDefault="00000000">
      <w:pPr>
        <w:pStyle w:val="Corpodetexto"/>
        <w:ind w:left="810"/>
      </w:pPr>
      <w:r>
        <w:t>RESOLVE:</w:t>
      </w:r>
    </w:p>
    <w:p w14:paraId="4F89AA9D" w14:textId="77777777" w:rsidR="00E3469F" w:rsidRDefault="00E3469F">
      <w:pPr>
        <w:spacing w:before="1"/>
        <w:rPr>
          <w:b/>
          <w:sz w:val="29"/>
        </w:rPr>
      </w:pPr>
    </w:p>
    <w:p w14:paraId="6CF65B66" w14:textId="6D130275" w:rsidR="000244AC" w:rsidRDefault="00000000" w:rsidP="000244AC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</w:rPr>
        <w:t>Art.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Renovar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cessão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servidor</w:t>
      </w:r>
      <w:r>
        <w:rPr>
          <w:spacing w:val="1"/>
          <w:sz w:val="24"/>
        </w:rPr>
        <w:t xml:space="preserve"> </w:t>
      </w:r>
      <w:r w:rsidR="002F459C">
        <w:rPr>
          <w:b/>
          <w:sz w:val="24"/>
        </w:rPr>
        <w:t>JOSÉ DIJENAL DE ANDRADE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portador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RG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identidade</w:t>
      </w:r>
      <w:r>
        <w:rPr>
          <w:spacing w:val="-4"/>
          <w:sz w:val="24"/>
        </w:rPr>
        <w:t xml:space="preserve"> </w:t>
      </w:r>
      <w:r>
        <w:rPr>
          <w:sz w:val="24"/>
        </w:rPr>
        <w:t>n.º</w:t>
      </w:r>
      <w:r>
        <w:rPr>
          <w:spacing w:val="-1"/>
          <w:sz w:val="24"/>
        </w:rPr>
        <w:t xml:space="preserve"> </w:t>
      </w:r>
      <w:r w:rsidR="001362BA">
        <w:rPr>
          <w:sz w:val="24"/>
        </w:rPr>
        <w:t>1.242.048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emitida</w:t>
      </w:r>
      <w:r>
        <w:rPr>
          <w:spacing w:val="-5"/>
          <w:sz w:val="24"/>
        </w:rPr>
        <w:t xml:space="preserve"> </w:t>
      </w:r>
      <w:r>
        <w:rPr>
          <w:sz w:val="24"/>
        </w:rPr>
        <w:t>pela</w:t>
      </w:r>
      <w:r>
        <w:rPr>
          <w:spacing w:val="-3"/>
          <w:sz w:val="24"/>
        </w:rPr>
        <w:t xml:space="preserve"> </w:t>
      </w:r>
      <w:r>
        <w:rPr>
          <w:sz w:val="24"/>
        </w:rPr>
        <w:t>SSP/SE,</w:t>
      </w:r>
      <w:r>
        <w:rPr>
          <w:spacing w:val="-4"/>
          <w:sz w:val="24"/>
        </w:rPr>
        <w:t xml:space="preserve"> </w:t>
      </w:r>
      <w:r>
        <w:rPr>
          <w:sz w:val="24"/>
        </w:rPr>
        <w:t>inscrito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51"/>
          <w:sz w:val="24"/>
        </w:rPr>
        <w:t xml:space="preserve"> </w:t>
      </w:r>
      <w:r>
        <w:rPr>
          <w:sz w:val="24"/>
        </w:rPr>
        <w:t>CPF n.º</w:t>
      </w:r>
      <w:r w:rsidR="002F459C">
        <w:rPr>
          <w:sz w:val="24"/>
        </w:rPr>
        <w:t xml:space="preserve"> 694.197.795-72</w:t>
      </w:r>
      <w:r>
        <w:rPr>
          <w:sz w:val="24"/>
        </w:rPr>
        <w:t xml:space="preserve">, no cargo de </w:t>
      </w:r>
      <w:r w:rsidR="002F459C">
        <w:rPr>
          <w:b/>
          <w:sz w:val="24"/>
        </w:rPr>
        <w:t>Técnico Administrativo</w:t>
      </w:r>
      <w:r>
        <w:rPr>
          <w:b/>
          <w:sz w:val="24"/>
        </w:rPr>
        <w:t>, integrante do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Quadro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de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Pessoal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Executivo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Municipal</w:t>
      </w:r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para</w:t>
      </w:r>
      <w:r>
        <w:rPr>
          <w:spacing w:val="-14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mesmo</w:t>
      </w:r>
      <w:r>
        <w:rPr>
          <w:spacing w:val="-11"/>
          <w:sz w:val="24"/>
        </w:rPr>
        <w:t xml:space="preserve"> </w:t>
      </w:r>
      <w:r>
        <w:rPr>
          <w:sz w:val="24"/>
        </w:rPr>
        <w:t>possa</w:t>
      </w:r>
      <w:r>
        <w:rPr>
          <w:spacing w:val="-12"/>
          <w:sz w:val="24"/>
        </w:rPr>
        <w:t xml:space="preserve"> </w:t>
      </w:r>
      <w:r>
        <w:rPr>
          <w:sz w:val="24"/>
        </w:rPr>
        <w:t>desempenhar</w:t>
      </w:r>
      <w:r>
        <w:rPr>
          <w:spacing w:val="-11"/>
          <w:sz w:val="24"/>
        </w:rPr>
        <w:t xml:space="preserve"> </w:t>
      </w:r>
      <w:r>
        <w:rPr>
          <w:sz w:val="24"/>
        </w:rPr>
        <w:t>suas</w:t>
      </w:r>
      <w:r>
        <w:rPr>
          <w:spacing w:val="-51"/>
          <w:sz w:val="24"/>
        </w:rPr>
        <w:t xml:space="preserve"> </w:t>
      </w:r>
      <w:r>
        <w:rPr>
          <w:sz w:val="24"/>
        </w:rPr>
        <w:t>funções junto a</w:t>
      </w:r>
      <w:r w:rsidR="002F459C">
        <w:rPr>
          <w:sz w:val="24"/>
        </w:rPr>
        <w:t xml:space="preserve"> </w:t>
      </w:r>
      <w:r w:rsidR="002F459C" w:rsidRPr="002F459C">
        <w:rPr>
          <w:b/>
          <w:bCs/>
          <w:sz w:val="24"/>
        </w:rPr>
        <w:t>CAPA – Coordenação de Administração da Patrimonio da DESO</w:t>
      </w:r>
      <w:r>
        <w:rPr>
          <w:sz w:val="24"/>
        </w:rPr>
        <w:t>, com</w:t>
      </w:r>
      <w:r>
        <w:rPr>
          <w:spacing w:val="1"/>
          <w:sz w:val="24"/>
        </w:rPr>
        <w:t xml:space="preserve"> </w:t>
      </w:r>
      <w:r>
        <w:rPr>
          <w:sz w:val="24"/>
        </w:rPr>
        <w:t>ônus para a entidade de origem e sem prejuízo de seus vencimentos, vantagens e</w:t>
      </w:r>
      <w:r>
        <w:rPr>
          <w:spacing w:val="1"/>
          <w:sz w:val="24"/>
        </w:rPr>
        <w:t xml:space="preserve"> </w:t>
      </w:r>
      <w:r>
        <w:rPr>
          <w:sz w:val="24"/>
        </w:rPr>
        <w:t>outros</w:t>
      </w:r>
      <w:r>
        <w:rPr>
          <w:spacing w:val="-9"/>
          <w:sz w:val="24"/>
        </w:rPr>
        <w:t xml:space="preserve"> </w:t>
      </w:r>
      <w:r>
        <w:rPr>
          <w:sz w:val="24"/>
        </w:rPr>
        <w:t>direitos</w:t>
      </w:r>
      <w:r>
        <w:rPr>
          <w:spacing w:val="-9"/>
          <w:sz w:val="24"/>
        </w:rPr>
        <w:t xml:space="preserve"> </w:t>
      </w:r>
      <w:r>
        <w:rPr>
          <w:sz w:val="24"/>
        </w:rPr>
        <w:t>funcionais,</w:t>
      </w:r>
      <w:r>
        <w:rPr>
          <w:spacing w:val="-8"/>
          <w:sz w:val="24"/>
        </w:rPr>
        <w:t xml:space="preserve"> </w:t>
      </w:r>
      <w:r>
        <w:rPr>
          <w:sz w:val="24"/>
        </w:rPr>
        <w:t>pelo</w:t>
      </w:r>
      <w:r>
        <w:rPr>
          <w:spacing w:val="-9"/>
          <w:sz w:val="24"/>
        </w:rPr>
        <w:t xml:space="preserve"> </w:t>
      </w:r>
      <w:r>
        <w:rPr>
          <w:sz w:val="24"/>
        </w:rPr>
        <w:t>período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39"/>
          <w:sz w:val="24"/>
        </w:rPr>
        <w:t xml:space="preserve"> </w:t>
      </w:r>
      <w:r w:rsidR="002F459C">
        <w:rPr>
          <w:b/>
          <w:sz w:val="24"/>
          <w:szCs w:val="24"/>
        </w:rPr>
        <w:t>02</w:t>
      </w:r>
      <w:r w:rsidR="000244AC" w:rsidRPr="00BE3999">
        <w:rPr>
          <w:b/>
          <w:sz w:val="24"/>
          <w:szCs w:val="24"/>
        </w:rPr>
        <w:t xml:space="preserve"> de</w:t>
      </w:r>
      <w:r w:rsidR="002F459C">
        <w:rPr>
          <w:b/>
          <w:sz w:val="24"/>
          <w:szCs w:val="24"/>
        </w:rPr>
        <w:t xml:space="preserve"> janeiro de 2024 a 31 de dezembro de 2024</w:t>
      </w:r>
      <w:r w:rsidR="000244AC" w:rsidRPr="00BE3999">
        <w:rPr>
          <w:b/>
          <w:sz w:val="24"/>
          <w:szCs w:val="24"/>
        </w:rPr>
        <w:t>.</w:t>
      </w:r>
    </w:p>
    <w:p w14:paraId="553BAA9B" w14:textId="77777777" w:rsidR="000244AC" w:rsidRPr="00BE3999" w:rsidRDefault="000244AC" w:rsidP="000244AC">
      <w:pPr>
        <w:spacing w:line="360" w:lineRule="auto"/>
        <w:ind w:firstLine="709"/>
        <w:jc w:val="both"/>
        <w:rPr>
          <w:b/>
          <w:sz w:val="24"/>
          <w:szCs w:val="24"/>
        </w:rPr>
      </w:pPr>
    </w:p>
    <w:p w14:paraId="421D4D18" w14:textId="512C135A" w:rsidR="000244AC" w:rsidRPr="00BE3999" w:rsidRDefault="000244AC" w:rsidP="000244AC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bookmarkStart w:id="0" w:name="_Hlk117585198"/>
      <w:r w:rsidRPr="00BE3999">
        <w:rPr>
          <w:rFonts w:cs="Times New Roman"/>
          <w:b/>
          <w:sz w:val="24"/>
          <w:szCs w:val="24"/>
        </w:rPr>
        <w:t>Art. 2</w:t>
      </w:r>
      <w:r w:rsidRPr="00BE3999">
        <w:rPr>
          <w:rFonts w:cs="Times New Roman"/>
          <w:sz w:val="24"/>
          <w:szCs w:val="24"/>
        </w:rPr>
        <w:t xml:space="preserve">° Esta portaria entra em vigor </w:t>
      </w:r>
      <w:r w:rsidR="002F459C">
        <w:rPr>
          <w:rFonts w:cs="Times New Roman"/>
          <w:sz w:val="24"/>
          <w:szCs w:val="24"/>
        </w:rPr>
        <w:t>na</w:t>
      </w:r>
      <w:r>
        <w:rPr>
          <w:rFonts w:cs="Times New Roman"/>
          <w:sz w:val="24"/>
          <w:szCs w:val="24"/>
        </w:rPr>
        <w:t xml:space="preserve"> data</w:t>
      </w:r>
      <w:r w:rsidR="002F459C">
        <w:rPr>
          <w:rFonts w:cs="Times New Roman"/>
          <w:sz w:val="24"/>
          <w:szCs w:val="24"/>
        </w:rPr>
        <w:t xml:space="preserve"> de sua publicação</w:t>
      </w:r>
      <w:r w:rsidRPr="00BE3999">
        <w:rPr>
          <w:rFonts w:cs="Times New Roman"/>
          <w:sz w:val="24"/>
          <w:szCs w:val="24"/>
        </w:rPr>
        <w:t>, revogadas as disposições em contrários.</w:t>
      </w:r>
    </w:p>
    <w:bookmarkEnd w:id="0"/>
    <w:p w14:paraId="7BE57648" w14:textId="79236111" w:rsidR="00E3469F" w:rsidRDefault="00E3469F" w:rsidP="000244AC">
      <w:pPr>
        <w:spacing w:line="360" w:lineRule="auto"/>
        <w:ind w:left="102" w:right="109" w:firstLine="1415"/>
        <w:jc w:val="both"/>
        <w:rPr>
          <w:sz w:val="28"/>
        </w:rPr>
      </w:pPr>
    </w:p>
    <w:p w14:paraId="2CF7A118" w14:textId="77777777" w:rsidR="00E3469F" w:rsidRDefault="00E3469F">
      <w:pPr>
        <w:rPr>
          <w:sz w:val="28"/>
        </w:rPr>
      </w:pPr>
    </w:p>
    <w:p w14:paraId="32EBCFCA" w14:textId="7521B13D" w:rsidR="00E3469F" w:rsidRDefault="00000000">
      <w:pPr>
        <w:pStyle w:val="Corpodetexto"/>
        <w:spacing w:before="189"/>
        <w:ind w:left="1052" w:right="925"/>
        <w:jc w:val="center"/>
      </w:pPr>
      <w:r>
        <w:t>Gabinete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Prefeito,</w:t>
      </w:r>
      <w:r>
        <w:rPr>
          <w:spacing w:val="-2"/>
        </w:rPr>
        <w:t xml:space="preserve"> </w:t>
      </w:r>
      <w:r>
        <w:t>Malhador</w:t>
      </w:r>
      <w:r>
        <w:rPr>
          <w:spacing w:val="-3"/>
        </w:rPr>
        <w:t xml:space="preserve"> </w:t>
      </w:r>
      <w:r>
        <w:t>(SE),</w:t>
      </w:r>
      <w:r>
        <w:rPr>
          <w:spacing w:val="-3"/>
        </w:rPr>
        <w:t xml:space="preserve"> </w:t>
      </w:r>
      <w:r>
        <w:t>em</w:t>
      </w:r>
      <w:r>
        <w:rPr>
          <w:spacing w:val="-1"/>
        </w:rPr>
        <w:t xml:space="preserve"> </w:t>
      </w:r>
      <w:r w:rsidR="002F459C">
        <w:t>02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 w:rsidR="002F459C">
        <w:t>janeiro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</w:t>
      </w:r>
      <w:r w:rsidR="002F459C">
        <w:t>4</w:t>
      </w:r>
      <w:r>
        <w:t>.</w:t>
      </w:r>
    </w:p>
    <w:p w14:paraId="1B8F4975" w14:textId="77777777" w:rsidR="00E3469F" w:rsidRDefault="00E3469F">
      <w:pPr>
        <w:rPr>
          <w:b/>
          <w:sz w:val="28"/>
        </w:rPr>
      </w:pPr>
    </w:p>
    <w:p w14:paraId="6301D582" w14:textId="77777777" w:rsidR="00E3469F" w:rsidRDefault="00E3469F">
      <w:pPr>
        <w:rPr>
          <w:b/>
          <w:sz w:val="28"/>
        </w:rPr>
      </w:pPr>
    </w:p>
    <w:p w14:paraId="5868CB6B" w14:textId="77777777" w:rsidR="00E3469F" w:rsidRDefault="00E3469F">
      <w:pPr>
        <w:rPr>
          <w:b/>
          <w:sz w:val="28"/>
        </w:rPr>
      </w:pPr>
    </w:p>
    <w:p w14:paraId="4750B6FD" w14:textId="77777777" w:rsidR="00E3469F" w:rsidRDefault="00000000">
      <w:pPr>
        <w:spacing w:before="201"/>
        <w:ind w:left="909" w:right="925"/>
        <w:jc w:val="center"/>
        <w:rPr>
          <w:sz w:val="24"/>
        </w:rPr>
      </w:pPr>
      <w:r>
        <w:rPr>
          <w:noProof/>
        </w:rPr>
        <w:drawing>
          <wp:anchor distT="0" distB="0" distL="0" distR="0" simplePos="0" relativeHeight="487557632" behindDoc="1" locked="0" layoutInCell="1" allowOverlap="1" wp14:anchorId="414BC57F" wp14:editId="12E46B90">
            <wp:simplePos x="0" y="0"/>
            <wp:positionH relativeFrom="page">
              <wp:posOffset>2862646</wp:posOffset>
            </wp:positionH>
            <wp:positionV relativeFrom="paragraph">
              <wp:posOffset>-73620</wp:posOffset>
            </wp:positionV>
            <wp:extent cx="2392479" cy="57760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2479" cy="577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FRANCISCO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ASSIS</w:t>
      </w:r>
      <w:r>
        <w:rPr>
          <w:spacing w:val="-3"/>
          <w:sz w:val="24"/>
        </w:rPr>
        <w:t xml:space="preserve"> </w:t>
      </w:r>
      <w:r>
        <w:rPr>
          <w:sz w:val="24"/>
        </w:rPr>
        <w:t>ARAÚJO</w:t>
      </w:r>
      <w:r>
        <w:rPr>
          <w:spacing w:val="-3"/>
          <w:sz w:val="24"/>
        </w:rPr>
        <w:t xml:space="preserve"> </w:t>
      </w:r>
      <w:r>
        <w:rPr>
          <w:sz w:val="24"/>
        </w:rPr>
        <w:t>JUNIOR</w:t>
      </w:r>
    </w:p>
    <w:p w14:paraId="7E88F00F" w14:textId="77777777" w:rsidR="00E3469F" w:rsidRDefault="00000000">
      <w:pPr>
        <w:pStyle w:val="Corpodetexto"/>
        <w:spacing w:before="141"/>
        <w:ind w:left="913" w:right="925"/>
        <w:jc w:val="center"/>
      </w:pPr>
      <w:r>
        <w:t>Prefeito</w:t>
      </w:r>
    </w:p>
    <w:p w14:paraId="666E5BB8" w14:textId="77777777" w:rsidR="00E3469F" w:rsidRDefault="00E3469F">
      <w:pPr>
        <w:rPr>
          <w:b/>
          <w:sz w:val="20"/>
        </w:rPr>
      </w:pPr>
    </w:p>
    <w:p w14:paraId="32C18DD1" w14:textId="77777777" w:rsidR="00E3469F" w:rsidRDefault="00E3469F">
      <w:pPr>
        <w:rPr>
          <w:b/>
          <w:sz w:val="20"/>
        </w:rPr>
      </w:pPr>
    </w:p>
    <w:p w14:paraId="466A5AF3" w14:textId="77777777" w:rsidR="00E3469F" w:rsidRDefault="00E3469F">
      <w:pPr>
        <w:rPr>
          <w:b/>
          <w:sz w:val="20"/>
        </w:rPr>
      </w:pPr>
    </w:p>
    <w:p w14:paraId="792FF5D0" w14:textId="77777777" w:rsidR="00E3469F" w:rsidRDefault="00E3469F">
      <w:pPr>
        <w:spacing w:before="5"/>
        <w:rPr>
          <w:b/>
          <w:sz w:val="28"/>
        </w:rPr>
      </w:pPr>
    </w:p>
    <w:p w14:paraId="3FF62F17" w14:textId="77777777" w:rsidR="00E3469F" w:rsidRDefault="00000000">
      <w:pPr>
        <w:spacing w:before="91"/>
        <w:ind w:left="3342" w:right="706" w:hanging="263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Praça 25 de Novembro, 133 – Centro – Malhador/SE – CNPJ 13.104.757/0001-77</w:t>
      </w:r>
      <w:r>
        <w:rPr>
          <w:rFonts w:ascii="Times New Roman" w:hAnsi="Times New Roman"/>
          <w:b/>
          <w:spacing w:val="-52"/>
        </w:rPr>
        <w:t xml:space="preserve"> </w:t>
      </w:r>
      <w:r>
        <w:rPr>
          <w:rFonts w:ascii="Times New Roman" w:hAnsi="Times New Roman"/>
          <w:b/>
        </w:rPr>
        <w:t>Telefone: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(79) 3442-1410</w:t>
      </w:r>
    </w:p>
    <w:sectPr w:rsidR="00E3469F">
      <w:type w:val="continuous"/>
      <w:pgSz w:w="11910" w:h="16840"/>
      <w:pgMar w:top="400" w:right="13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69F"/>
    <w:rsid w:val="000244AC"/>
    <w:rsid w:val="001362BA"/>
    <w:rsid w:val="002F459C"/>
    <w:rsid w:val="00E3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071FC"/>
  <w15:docId w15:val="{B7AC16FC-DB71-4B40-B64A-BFB01B0D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1016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</dc:creator>
  <cp:lastModifiedBy>Assis</cp:lastModifiedBy>
  <cp:revision>3</cp:revision>
  <dcterms:created xsi:type="dcterms:W3CDTF">2024-01-08T14:36:00Z</dcterms:created>
  <dcterms:modified xsi:type="dcterms:W3CDTF">2024-01-09T15:21:00Z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2023-10-30T00:00:00Z</vt:filetime>
  </property>
</Properties>
</file>